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spacing w:lineRule="auto" w:line="240" w:beforeAutospacing="1" w:afterAutospacing="1"/>
        <w:jc w:val="center"/>
        <w:rPr>
          <w:rFonts w:ascii="Open Sans" w:hAnsi="Open Sans" w:eastAsia="Times New Roman" w:cs="Open Sans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>
        <w:rPr/>
        <w:drawing>
          <wp:inline distT="0" distB="0" distL="0" distR="0">
            <wp:extent cx="5760720" cy="2880360"/>
            <wp:effectExtent l="0" t="0" r="0" b="0"/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auto" w:fill="FFFFFF"/>
        <w:spacing w:lineRule="auto" w:line="240" w:beforeAutospacing="1" w:afterAutospacing="1"/>
        <w:jc w:val="center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Rekrutacja do Żłobka Miejskiego „Wesoły Pajacyk” w Pionkach </w:t>
        <w:br/>
        <w:t>na rok 2025/2026</w:t>
      </w:r>
    </w:p>
    <w:p>
      <w:pPr>
        <w:pStyle w:val="Normal"/>
        <w:shd w:val="clear" w:color="auto" w:fill="FFFFFF"/>
        <w:spacing w:lineRule="auto" w:line="240" w:beforeAutospacing="1" w:afterAutospacing="1"/>
        <w:ind w:firstLine="708"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  <w:t xml:space="preserve">Żłobek Miejski „Wesoły Pajacyk” w Pionkach zaprasza Rodziców i Opiekunów </w:t>
        <w:br/>
        <w:t>do zapisania swoich maluchów do Żłobka na rok 2025/2026. Po raz trzeci rekrutacja</w:t>
        <w:br/>
        <w:t>do żłobka odbędzie się za pomocą Systemu Elektronicznych Rekrutacji poprzez stronę </w:t>
      </w:r>
      <w:hyperlink r:id="rId3" w:tgtFrame="[otwórz w nowym oknie]">
        <w:r>
          <w:rPr>
            <w:rStyle w:val="ListLabel55"/>
            <w:rFonts w:eastAsia="Times New Roman" w:cs="Open Sans" w:ascii="Open Sans" w:hAnsi="Open Sans"/>
            <w:b/>
            <w:bCs/>
            <w:color w:val="33965F"/>
            <w:kern w:val="0"/>
            <w:sz w:val="23"/>
            <w:szCs w:val="23"/>
            <w:u w:val="single"/>
            <w:lang w:eastAsia="pl-PL"/>
            <w14:ligatures w14:val="none"/>
          </w:rPr>
          <w:t>pionki.rekrutacje.edu.pl</w:t>
        </w:r>
      </w:hyperlink>
    </w:p>
    <w:p>
      <w:pPr>
        <w:pStyle w:val="Normal"/>
        <w:shd w:val="clear" w:color="auto" w:fill="FFFFFF"/>
        <w:spacing w:lineRule="auto" w:line="240" w:beforeAutospacing="1" w:afterAutospacing="1"/>
        <w:ind w:firstLine="708"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  <w:t xml:space="preserve">Pierwszym krokiem w elektronicznej rekrutacji jest założenie przez Państwa indywidualnego konta rodzica/opiekuna prawnego w Systemie Elektronicznych Rekrutacji. Umożliwi ono Państwu śledzenie przebiegu całego procesu rekrutacji </w:t>
        <w:br/>
        <w:t xml:space="preserve">od momentu złożenia karty zgłoszenia, aż do zakończenia procesu rekrutacji. Wszystkie szczegóły dotyczące rekrutacji widoczne będą w Panelu rodzica </w:t>
        <w:br/>
        <w:t>po zalogowaniu do Systemu Elektronicznych Rekrutacji. Dodatkowo o każdej zmianie statusu złożonej karty zostaną Państwo poinformowani w formie komunikatu przesłanego na wskazany podczas zakładania konta adres e-mail.</w:t>
      </w:r>
    </w:p>
    <w:p>
      <w:pPr>
        <w:pStyle w:val="Normal"/>
        <w:shd w:val="clear" w:color="auto" w:fill="FFFFFF"/>
        <w:spacing w:lineRule="auto" w:line="240" w:beforeAutospacing="1" w:afterAutospacing="1"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Zasady rekrutacji dzieci do oddziałów Żłobka Miejskiego „Wesoły Pajacyk” </w:t>
        <w:br/>
        <w:t>w Pionkach na rok 2025/2026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 w:beforeAutospacing="1" w:after="0"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  <w:t xml:space="preserve">Podstawą rekrutacji dzieci do oddziałów Żłobka Miejskiego „Wesoły Pajacyk” </w:t>
        <w:br/>
        <w:t xml:space="preserve">w Pionkach jest Statut przyjęty Uchwałą Nr XLIII Rady Miasta Pionki </w:t>
        <w:br/>
        <w:t>z dnia 22 maja 2017 r. w sprawie utworzenia jednostki budżetowej Żłobek Miejski „Wesoły Pajacyk” w Pionki.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 w:beforeAutospacing="1" w:after="0"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  <w:t>Rekrutacja dzieci do oddziałów Żłobka Miejskiego „Wesoły Pajacyk” prowadzona jest w oparciu o Karty zgłoszenia dziecka do Żłobka.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 w:beforeAutospacing="1" w:after="0"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  <w:t xml:space="preserve">Rekrutacji do Żłobka podlegają dzieci w wieku od ukończenia 20 tyg. życia </w:t>
        <w:br/>
        <w:t>do ukończenia 3 lat.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 w:beforeAutospacing="1" w:after="0"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  <w:t>Pierwszeństwo w przyjęciu do Żłobka, zgodnie ze Statutem Żłobka mają: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720" w:leader="none"/>
        </w:tabs>
        <w:jc w:val="both"/>
        <w:rPr>
          <w:rFonts w:ascii="Open Sans" w:hAnsi="Open Sans" w:cs="Open Sans"/>
          <w:sz w:val="23"/>
          <w:szCs w:val="23"/>
        </w:rPr>
      </w:pPr>
      <w:bookmarkStart w:id="0" w:name="_Hlk190768053"/>
      <w:r>
        <w:rPr>
          <w:rFonts w:cs="Open Sans" w:ascii="Open Sans" w:hAnsi="Open Sans"/>
          <w:sz w:val="23"/>
          <w:szCs w:val="23"/>
        </w:rPr>
        <w:t>Dziecko powyżej 1 roku życia,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720" w:leader="none"/>
        </w:tabs>
        <w:jc w:val="both"/>
        <w:rPr>
          <w:rFonts w:ascii="Open Sans" w:hAnsi="Open Sans" w:cs="Open Sans"/>
          <w:sz w:val="23"/>
          <w:szCs w:val="23"/>
        </w:rPr>
      </w:pPr>
      <w:r>
        <w:rPr>
          <w:rFonts w:cs="Open Sans" w:ascii="Open Sans" w:hAnsi="Open Sans"/>
          <w:sz w:val="23"/>
          <w:szCs w:val="23"/>
        </w:rPr>
        <w:t xml:space="preserve">Dziecko wychowywane przez samotnego rodzica lub opiekuna prawnego, </w:t>
        <w:br/>
        <w:t>który pracuje lub uczy się w systemie dziennym,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720" w:leader="none"/>
        </w:tabs>
        <w:jc w:val="both"/>
        <w:rPr>
          <w:rFonts w:ascii="Open Sans" w:hAnsi="Open Sans" w:cs="Open Sans"/>
          <w:sz w:val="23"/>
          <w:szCs w:val="23"/>
        </w:rPr>
      </w:pPr>
      <w:r>
        <w:rPr>
          <w:rFonts w:cs="Open Sans" w:ascii="Open Sans" w:hAnsi="Open Sans"/>
          <w:sz w:val="23"/>
          <w:szCs w:val="23"/>
        </w:rPr>
        <w:t>Dziecko wychowywane w rodzinie wielodzietnej (3 i więcej) przez samotnego rodzica lub opiekuna prawnego, który pracuje lub uczy się w systemie dziennym,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720" w:leader="none"/>
        </w:tabs>
        <w:jc w:val="both"/>
        <w:rPr>
          <w:rFonts w:ascii="Open Sans" w:hAnsi="Open Sans" w:cs="Open Sans"/>
          <w:sz w:val="23"/>
          <w:szCs w:val="23"/>
        </w:rPr>
      </w:pPr>
      <w:r>
        <w:rPr>
          <w:rFonts w:cs="Open Sans" w:ascii="Open Sans" w:hAnsi="Open Sans"/>
          <w:sz w:val="23"/>
          <w:szCs w:val="23"/>
        </w:rPr>
        <w:t xml:space="preserve">Dziecko, którego oboje rodzice lub opiekunowie prawni pracują lub uczą się </w:t>
        <w:br/>
        <w:t>w systemie dziennym,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720" w:leader="none"/>
        </w:tabs>
        <w:jc w:val="both"/>
        <w:rPr>
          <w:rFonts w:ascii="Open Sans" w:hAnsi="Open Sans" w:cs="Open Sans"/>
          <w:sz w:val="23"/>
          <w:szCs w:val="23"/>
        </w:rPr>
      </w:pPr>
      <w:r>
        <w:rPr>
          <w:rFonts w:cs="Open Sans" w:ascii="Open Sans" w:hAnsi="Open Sans"/>
          <w:sz w:val="23"/>
          <w:szCs w:val="23"/>
        </w:rPr>
        <w:t>Dziecko z orzeczoną niepełnosprawnością,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720" w:leader="none"/>
        </w:tabs>
        <w:jc w:val="both"/>
        <w:rPr>
          <w:rFonts w:ascii="Open Sans" w:hAnsi="Open Sans" w:cs="Open Sans"/>
          <w:sz w:val="23"/>
          <w:szCs w:val="23"/>
        </w:rPr>
      </w:pPr>
      <w:r>
        <w:rPr>
          <w:rFonts w:cs="Open Sans" w:ascii="Open Sans" w:hAnsi="Open Sans"/>
          <w:sz w:val="23"/>
          <w:szCs w:val="23"/>
        </w:rPr>
        <w:t xml:space="preserve">Dziecko, którego matka lub ojciec posiada orzeczenie o znacznym </w:t>
        <w:br/>
        <w:t xml:space="preserve">lub umiarkowanym stopniu niepełnosprawności bądź całkowitą niezdolność </w:t>
        <w:br/>
        <w:t xml:space="preserve">do samodzielnej egzystencji na podstawie odrębnych przepisów,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720" w:leader="none"/>
        </w:tabs>
        <w:jc w:val="both"/>
        <w:rPr>
          <w:rFonts w:ascii="Open Sans" w:hAnsi="Open Sans" w:cs="Open Sans"/>
          <w:sz w:val="23"/>
          <w:szCs w:val="23"/>
        </w:rPr>
      </w:pPr>
      <w:r>
        <w:rPr>
          <w:rFonts w:cs="Open Sans" w:ascii="Open Sans" w:hAnsi="Open Sans"/>
          <w:sz w:val="23"/>
          <w:szCs w:val="23"/>
        </w:rPr>
        <w:t>Dziecko wychowywane w rodzinie zastępczej,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720" w:leader="none"/>
        </w:tabs>
        <w:jc w:val="both"/>
        <w:rPr>
          <w:rFonts w:ascii="Open Sans" w:hAnsi="Open Sans" w:cs="Open Sans"/>
          <w:sz w:val="23"/>
          <w:szCs w:val="23"/>
        </w:rPr>
      </w:pPr>
      <w:r>
        <w:rPr>
          <w:rFonts w:cs="Open Sans" w:ascii="Open Sans" w:hAnsi="Open Sans"/>
          <w:sz w:val="23"/>
          <w:szCs w:val="23"/>
        </w:rPr>
        <w:t>Dziecko wychowywane w rodzinie wielodzietnej (3 i więcej), którego oboje rodzice lub opiekunowie prawni pracują lub uczą się w systemie dziennym,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720" w:leader="none"/>
        </w:tabs>
        <w:jc w:val="both"/>
        <w:rPr>
          <w:rFonts w:ascii="Open Sans" w:hAnsi="Open Sans" w:cs="Open Sans"/>
          <w:sz w:val="23"/>
          <w:szCs w:val="23"/>
        </w:rPr>
      </w:pPr>
      <w:r>
        <w:rPr>
          <w:rFonts w:cs="Open Sans" w:ascii="Open Sans" w:hAnsi="Open Sans"/>
          <w:sz w:val="23"/>
          <w:szCs w:val="23"/>
        </w:rPr>
        <w:t>Dziecko, które w poprzednim roku uczęszczało do placówki,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720" w:leader="none"/>
        </w:tabs>
        <w:jc w:val="both"/>
        <w:rPr>
          <w:rFonts w:ascii="Open Sans" w:hAnsi="Open Sans" w:cs="Open Sans"/>
          <w:sz w:val="23"/>
          <w:szCs w:val="23"/>
        </w:rPr>
      </w:pPr>
      <w:bookmarkStart w:id="1" w:name="_Hlk190768053"/>
      <w:r>
        <w:rPr>
          <w:rFonts w:cs="Open Sans" w:ascii="Open Sans" w:hAnsi="Open Sans"/>
          <w:sz w:val="23"/>
          <w:szCs w:val="23"/>
        </w:rPr>
        <w:t xml:space="preserve">Dziecko posiadające rodzeństwo uczęszczające do danego żłobka </w:t>
        <w:br/>
        <w:t>w poprzednim roku.</w:t>
      </w:r>
      <w:bookmarkEnd w:id="1"/>
    </w:p>
    <w:p>
      <w:pPr>
        <w:pStyle w:val="Normal"/>
        <w:shd w:val="clear" w:color="auto" w:fill="FFFFFF"/>
        <w:spacing w:lineRule="auto" w:line="240" w:beforeAutospacing="1" w:afterAutospacing="1"/>
        <w:jc w:val="center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b/>
          <w:bCs/>
          <w:color w:val="000000"/>
          <w:kern w:val="0"/>
          <w:sz w:val="23"/>
          <w:szCs w:val="23"/>
          <w:lang w:eastAsia="pl-PL"/>
          <w14:ligatures w14:val="none"/>
        </w:rPr>
        <w:t>W rekrutacji do Żłobka Miejskiego w Pionkach, prowadzonego przez Gminę Miasta Pionki, obowiązują następujące kryteria i punkty rekrutacyjne: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40" w:beforeAutospacing="1" w:after="0"/>
        <w:contextualSpacing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  <w:t>Dane potwierdzające spełnienie określonych kryteriów dodatkowych podawane są dobrowolnie przez rodziców w „Karcie zgłoszenia dziecka do Żłobka”. Brak informacji w „Karcie zgłoszenia dziecka do Żłobka” o spełnieniu kryteriów oznacza, że punkty rekrutacyjne za te kryteria nie zostają naliczone.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40" w:before="0" w:after="0"/>
        <w:contextualSpacing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  <w:t xml:space="preserve">Rodzic może zostać zobowiązany do przedłożenia do wglądu oryginałów dokumentów potwierdzających spełnienie kryteriów rekrutacyjnych, które podał </w:t>
        <w:br/>
        <w:t>w „Karcie zgłoszenia dziecka do Żłobka”.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40" w:before="0" w:after="0"/>
        <w:contextualSpacing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  <w:t xml:space="preserve">W przypadku stwierdzenia, że podane informacje w „Karcie zgłoszenia dziecka </w:t>
        <w:br/>
        <w:t xml:space="preserve">do Żłobka” są nieprawdziwe, dziecko zostaje skreślone z listy i nie bierze udziału </w:t>
        <w:br/>
        <w:t>w rekrutacji.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uto" w:line="240" w:before="0" w:after="0"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  <w:t>Dane osobowe zawarte w przedkładanej dokumentacji do Żłobka podlegają ochronie zgodnie z obowiązującymi przepisami prawa.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uto" w:line="240" w:before="0" w:after="0"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  <w:t>Przyjęcie dziecka do Żłobka odbywa się według liczby uzyskanych punktów rekrutacyjnych. W przypadku uzyskania jednakowej liczby punktów decyduje kolejność zgłoszeń/rejestracji „Kart zgłoszenia dziecka do Żłobka”.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uto" w:line="240" w:before="0" w:after="0"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  <w:t>Miejsca w Żłobku przydzielane są dzieciom o największej liczbie uzyskanych punktów rekrutacyjnych.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uto" w:line="240" w:before="0" w:after="0"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  <w:t>Po przeprowadzonej rekrutacji, dzieci, które nie dostały się do Żłobka wpisuje się na listę rezerwową, w kolejności zgodnej z liczbą uzyskanych punktów.  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uto" w:line="240" w:before="0" w:after="0"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  <w:t xml:space="preserve">W sytuacji, rezygnacji z opieki żłobkowej lub braku podpisania umowy przez rodziców dziecka przyjętego w rekrutacji do Żłobka, miejsce to otrzyma dziecko </w:t>
        <w:br/>
        <w:t>wg kolejności na liście rezerwowej.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  <w:t> </w:t>
      </w:r>
      <w:r>
        <w:rPr>
          <w:rFonts w:eastAsia="Times New Roman" w:cs="Open Sans" w:ascii="Open Sans" w:hAnsi="Open Sans"/>
          <w:b/>
          <w:bCs/>
          <w:color w:val="000000"/>
          <w:kern w:val="0"/>
          <w:sz w:val="23"/>
          <w:szCs w:val="23"/>
          <w:lang w:eastAsia="pl-PL"/>
          <w14:ligatures w14:val="none"/>
        </w:rPr>
        <w:t>Harmonogram rekrutacji do Żłobka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b/>
          <w:bCs/>
          <w:color w:val="000000"/>
          <w:kern w:val="0"/>
          <w:sz w:val="23"/>
          <w:szCs w:val="23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</w:r>
    </w:p>
    <w:tbl>
      <w:tblPr>
        <w:tblW w:w="10206" w:type="dxa"/>
        <w:jc w:val="left"/>
        <w:tblInd w:w="-568" w:type="dxa"/>
        <w:tblLayout w:type="fixed"/>
        <w:tblCellMar>
          <w:top w:w="0" w:type="dxa"/>
          <w:left w:w="22" w:type="dxa"/>
          <w:bottom w:w="0" w:type="dxa"/>
          <w:right w:w="22" w:type="dxa"/>
        </w:tblCellMar>
        <w:tblLook w:firstRow="1" w:noVBand="1" w:lastRow="0" w:firstColumn="1" w:lastColumn="0" w:noHBand="0" w:val="04a0"/>
      </w:tblPr>
      <w:tblGrid>
        <w:gridCol w:w="1515"/>
        <w:gridCol w:w="64"/>
        <w:gridCol w:w="1539"/>
        <w:gridCol w:w="7088"/>
      </w:tblGrid>
      <w:tr>
        <w:trPr>
          <w:trHeight w:val="513" w:hRule="atLeast"/>
        </w:trPr>
        <w:tc>
          <w:tcPr>
            <w:tcW w:w="3118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Terminy</w:t>
            </w:r>
          </w:p>
        </w:tc>
        <w:tc>
          <w:tcPr>
            <w:tcW w:w="70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Działania komisji rekrutacyjnej</w:t>
            </w:r>
          </w:p>
        </w:tc>
      </w:tr>
      <w:tr>
        <w:trPr>
          <w:trHeight w:val="687" w:hRule="atLeast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Autospacing="1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03.03.2025 r. 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godz. 6</w:t>
            </w: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00</w:t>
            </w:r>
          </w:p>
        </w:tc>
        <w:tc>
          <w:tcPr>
            <w:tcW w:w="16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Autospacing="1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28.03.2025 r.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godz. 17</w:t>
            </w: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00</w:t>
            </w:r>
          </w:p>
        </w:tc>
        <w:tc>
          <w:tcPr>
            <w:tcW w:w="70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Składanie w systemie e-rekrutacja "Kart zgłoszeń dziecka </w:t>
              <w:br/>
              <w:t>do Żłobka"</w:t>
            </w:r>
          </w:p>
        </w:tc>
      </w:tr>
      <w:tr>
        <w:trPr/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Autospacing="1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31.03.2025 r.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godz. 7</w:t>
            </w: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30</w:t>
            </w: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6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Autospacing="1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01.04.2025 r.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godz. 15</w:t>
            </w: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30</w:t>
            </w:r>
          </w:p>
        </w:tc>
        <w:tc>
          <w:tcPr>
            <w:tcW w:w="70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Weryfikacja przez komisję rekrutacyjną "Kart zgłoszeniowych dziecka </w:t>
              <w:br/>
              <w:t>do Żłobka" i dokumentów potwierdzających spełnienie kryteriów wymaganych w postępowaniu rekrutacyjnym</w:t>
            </w:r>
          </w:p>
        </w:tc>
      </w:tr>
      <w:tr>
        <w:trPr/>
        <w:tc>
          <w:tcPr>
            <w:tcW w:w="3118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02.04.2025 r.</w:t>
            </w:r>
          </w:p>
          <w:p>
            <w:pPr>
              <w:pStyle w:val="Normal"/>
              <w:spacing w:lineRule="auto" w:line="240" w:beforeAutospacing="1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 godz. 13</w:t>
            </w: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00</w:t>
            </w:r>
          </w:p>
        </w:tc>
        <w:tc>
          <w:tcPr>
            <w:tcW w:w="70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Ogłoszenie wyników rekrutacji poprzez wywieszenie listy dzieci przyjętych do żłobka na tablicy ogłoszeń w żłobku </w:t>
              <w:br/>
              <w:t>oraz na drzwiach wejściowych do Żłobka.</w:t>
            </w:r>
          </w:p>
        </w:tc>
      </w:tr>
      <w:tr>
        <w:trPr/>
        <w:tc>
          <w:tcPr>
            <w:tcW w:w="157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Autospacing="1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03.04.2025 r.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godz. 6</w:t>
            </w: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00</w:t>
            </w: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Autospacing="1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30.04.2025 r.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godz. 17</w:t>
            </w: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00</w:t>
            </w:r>
          </w:p>
        </w:tc>
        <w:tc>
          <w:tcPr>
            <w:tcW w:w="70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Podpisywanie umów z rodzicami dzieci przyjętych</w:t>
              <w:br/>
              <w:t xml:space="preserve"> do Żłobka w rekrutacji na rok 2025/2026.</w:t>
            </w:r>
          </w:p>
        </w:tc>
      </w:tr>
      <w:tr>
        <w:trPr>
          <w:trHeight w:val="528" w:hRule="atLeast"/>
        </w:trPr>
        <w:tc>
          <w:tcPr>
            <w:tcW w:w="1020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Rekrutacja uzupełniająca</w:t>
            </w:r>
          </w:p>
        </w:tc>
      </w:tr>
      <w:tr>
        <w:trPr/>
        <w:tc>
          <w:tcPr>
            <w:tcW w:w="157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Autospacing="1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05.05.2025 r. 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godz. 6</w:t>
            </w: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00</w:t>
            </w:r>
          </w:p>
        </w:tc>
        <w:tc>
          <w:tcPr>
            <w:tcW w:w="1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Autospacing="1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23.05.2025 r.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godz. 17</w:t>
            </w: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00</w:t>
            </w:r>
          </w:p>
        </w:tc>
        <w:tc>
          <w:tcPr>
            <w:tcW w:w="70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Złożenie „Karty zgłoszeniowej o przyjęcie dziecka </w:t>
              <w:br/>
              <w:t>do Żłobka” wraz z dokumentami potwierdzającymi spełnienie kryteriów branych pod uwagę w postępowaniu rekrutacyjnym uzupełniającym.</w:t>
            </w:r>
          </w:p>
        </w:tc>
      </w:tr>
      <w:tr>
        <w:trPr/>
        <w:tc>
          <w:tcPr>
            <w:tcW w:w="3118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Autospacing="1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26.05.2025 r.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godz. 7</w:t>
            </w: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30</w:t>
            </w: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-  godz. 15</w:t>
            </w: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30</w:t>
            </w:r>
          </w:p>
        </w:tc>
        <w:tc>
          <w:tcPr>
            <w:tcW w:w="70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Weryfikacja przez komisję rekrutacyjną "Kart zgłoszeniowych dziecka </w:t>
              <w:br/>
              <w:t>do Żłobka" i dokumentów potwierdzających spełnienie kryteriów wymaganych w postępowaniu rekrutacyjnym uzupełniającym.</w:t>
            </w:r>
          </w:p>
        </w:tc>
      </w:tr>
      <w:tr>
        <w:trPr/>
        <w:tc>
          <w:tcPr>
            <w:tcW w:w="3118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Autospacing="1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27.05.2025 r.</w:t>
            </w:r>
          </w:p>
          <w:p>
            <w:pPr>
              <w:pStyle w:val="Normal"/>
              <w:spacing w:lineRule="auto" w:line="240" w:beforeAutospacing="1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 godz. 13</w:t>
            </w: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00</w:t>
            </w:r>
          </w:p>
        </w:tc>
        <w:tc>
          <w:tcPr>
            <w:tcW w:w="70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Ogłoszenie wyników Rekrutacji uzupełniającej poprzez wywieszenie listy dzieci przyjętych do żłobka na tablicy ogłoszeń oraz na drzwiach </w:t>
              <w:br/>
              <w:t>w Żłobku Miejskim „Wesoły Pajacyk” w Pionkach.</w:t>
            </w:r>
          </w:p>
        </w:tc>
      </w:tr>
      <w:tr>
        <w:trPr/>
        <w:tc>
          <w:tcPr>
            <w:tcW w:w="3118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28.05.2025 r. -  28.02.2026 r.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rekrutacja ciągła</w:t>
            </w:r>
          </w:p>
        </w:tc>
        <w:tc>
          <w:tcPr>
            <w:tcW w:w="70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Open Sans" w:hAnsi="Open Sans" w:eastAsia="Times New Roman" w:cs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Open Sans" w:ascii="Open Sans" w:hAnsi="Open Sans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Uzupełnianie listy dzieci przyjętych do Żłobka </w:t>
              <w:br/>
              <w:t xml:space="preserve">(w razie rezygnacji z miejsca w żłobku dziecka wcześniej przyjętego), zgodnie z kolejnością na liście rezerwowej. Podpisywanie umów </w:t>
              <w:br/>
              <w:t xml:space="preserve">z rodzicami dzieci przyjętych do Żłobka w rekrutacji uzupełniającej </w:t>
              <w:br/>
              <w:t>na rok 2025/2026.</w:t>
            </w:r>
            <w:bookmarkStart w:id="2" w:name="_Hlk187649682"/>
            <w:bookmarkEnd w:id="2"/>
          </w:p>
        </w:tc>
      </w:tr>
    </w:tbl>
    <w:p>
      <w:pPr>
        <w:pStyle w:val="Normal"/>
        <w:spacing w:before="0" w:after="0"/>
        <w:rPr>
          <w:rFonts w:ascii="Open Sans" w:hAnsi="Open Sans" w:cs="Open Sans"/>
          <w:b/>
          <w:bCs/>
        </w:rPr>
      </w:pPr>
      <w:r>
        <w:rPr>
          <w:rFonts w:cs="Open Sans" w:ascii="Open Sans" w:hAnsi="Open Sans"/>
          <w:b/>
          <w:bCs/>
        </w:rPr>
      </w:r>
    </w:p>
    <w:p>
      <w:pPr>
        <w:pStyle w:val="Normal"/>
        <w:spacing w:before="0" w:after="0"/>
        <w:rPr>
          <w:rFonts w:ascii="Open Sans" w:hAnsi="Open Sans" w:cs="Open Sans"/>
          <w:b/>
          <w:bCs/>
        </w:rPr>
      </w:pPr>
      <w:r>
        <w:rPr>
          <w:rFonts w:cs="Open Sans" w:ascii="Open Sans" w:hAnsi="Open Sans"/>
          <w:b/>
          <w:bCs/>
        </w:rPr>
      </w:r>
    </w:p>
    <w:p>
      <w:pPr>
        <w:pStyle w:val="Normal"/>
        <w:spacing w:before="0" w:after="0"/>
        <w:rPr>
          <w:rFonts w:ascii="Open Sans" w:hAnsi="Open Sans" w:cs="Open Sans"/>
          <w:b/>
          <w:bCs/>
        </w:rPr>
      </w:pPr>
      <w:r>
        <w:rPr>
          <w:rFonts w:cs="Open Sans" w:ascii="Open Sans" w:hAnsi="Open Sans"/>
          <w:b/>
          <w:bCs/>
        </w:rPr>
      </w:r>
    </w:p>
    <w:p>
      <w:pPr>
        <w:pStyle w:val="Normal"/>
        <w:spacing w:before="0" w:after="0"/>
        <w:rPr>
          <w:rFonts w:ascii="Open Sans" w:hAnsi="Open Sans" w:cs="Open Sans"/>
          <w:b/>
          <w:bCs/>
        </w:rPr>
      </w:pPr>
      <w:r>
        <w:rPr>
          <w:rFonts w:cs="Open Sans" w:ascii="Open Sans" w:hAnsi="Open Sans"/>
          <w:b/>
          <w:bCs/>
        </w:rPr>
        <w:t>PDSTAWA PRAWNA: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40" w:beforeAutospacing="1" w:after="0"/>
        <w:contextualSpacing/>
        <w:jc w:val="both"/>
        <w:rPr>
          <w:rFonts w:ascii="Open Sans" w:hAnsi="Open Sans" w:eastAsia="Times New Roman" w:cs="Open Sans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cs="Open Sans" w:ascii="Open Sans" w:hAnsi="Open Sans"/>
          <w:color w:val="333333"/>
          <w:sz w:val="20"/>
          <w:szCs w:val="20"/>
          <w:shd w:fill="FFFFFF" w:val="clear"/>
        </w:rPr>
        <w:t xml:space="preserve">Ustawa z dnia 4 lutego 2011 r. o opiece nad dziećmi w wieku do lat 3 (Dz. U. z 2024 r. </w:t>
        <w:br/>
        <w:t>poz. 338 z późn. zm.).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40" w:before="0" w:afterAutospacing="1"/>
        <w:contextualSpacing/>
        <w:jc w:val="both"/>
        <w:rPr>
          <w:rFonts w:ascii="Open Sans" w:hAnsi="Open Sans" w:eastAsia="Times New Roman" w:cs="Open Sans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0"/>
          <w:szCs w:val="20"/>
          <w:lang w:eastAsia="pl-PL"/>
          <w14:ligatures w14:val="none"/>
        </w:rPr>
        <w:t>Uchwała Nr XLIII Rady Miasta Pionki z dnia 22 maja 2017 r. w sprawie utworzenia jednostki budżetowej Żłobek Miejski „Wesoły Pajacyk” w Pionkach.</w:t>
      </w:r>
    </w:p>
    <w:p>
      <w:pPr>
        <w:pStyle w:val="Normal"/>
        <w:shd w:val="clear" w:color="auto" w:fill="FFFFFF"/>
        <w:spacing w:lineRule="auto" w:line="240" w:beforeAutospacing="1" w:afterAutospacing="1"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color w:val="000000"/>
          <w:kern w:val="0"/>
          <w:sz w:val="23"/>
          <w:szCs w:val="23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Autospacing="1" w:afterAutospacing="1"/>
        <w:jc w:val="both"/>
        <w:rPr>
          <w:rFonts w:ascii="Open Sans" w:hAnsi="Open Sans" w:eastAsia="Times New Roman" w:cs="Open Sans"/>
          <w:color w:val="000000"/>
          <w:kern w:val="0"/>
          <w:sz w:val="23"/>
          <w:szCs w:val="23"/>
          <w:lang w:eastAsia="pl-PL"/>
          <w14:ligatures w14:val="none"/>
        </w:rPr>
      </w:pPr>
      <w:r>
        <w:rPr>
          <w:rFonts w:eastAsia="Times New Roman" w:cs="Open Sans" w:ascii="Open Sans" w:hAnsi="Open Sans"/>
          <w:b/>
          <w:bCs/>
          <w:color w:val="000000"/>
          <w:kern w:val="0"/>
          <w:sz w:val="23"/>
          <w:szCs w:val="23"/>
          <w:lang w:eastAsia="pl-PL"/>
          <w14:ligatures w14:val="none"/>
        </w:rPr>
        <w:t>Szczegółowe informacje w sprawie rekrutacji można uzyskać w Żłobku Miejskim „Wesoły Pajacyk” ul. Jordanowska 1, 26 – 670 Pionki, tel. 515 435 744 oraz w Wydziale Edukacji Urzędu Miasta Pionki, tel. 516 275 822.</w:t>
      </w:r>
    </w:p>
    <w:p>
      <w:pPr>
        <w:pStyle w:val="Normal"/>
        <w:spacing w:before="0" w:after="160"/>
        <w:jc w:val="both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709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Open Sans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396b9c"/>
    <w:rPr>
      <w:b/>
      <w:bCs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396b9c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paragraph" w:styleId="ListParagraph">
    <w:name w:val="List Paragraph"/>
    <w:basedOn w:val="Normal"/>
    <w:uiPriority w:val="34"/>
    <w:qFormat/>
    <w:rsid w:val="00396b9c"/>
    <w:pPr>
      <w:spacing w:before="0" w:after="160"/>
      <w:ind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pionki.rekrutacje.edu.pl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Application>LibreOffice/24.2.5.2$Windows_X86_64 LibreOffice_project/bffef4ea93e59bebbeaf7f431bb02b1a39ee8a59</Application>
  <AppVersion>15.0000</AppVersion>
  <Pages>3</Pages>
  <Words>879</Words>
  <Characters>5514</Characters>
  <CharactersWithSpaces>6346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2025-01-20T16:15:00Z</dcterms:created>
  <dc:creator>Magdalena Mucha</dc:creator>
  <dc:description/>
  <dc:language>pl-PL</dc:language>
  <cp:lastModifiedBy/>
  <cp:lastPrinted>2025-01-13T07:45:00Z</cp:lastPrinted>
  <dcterms:modified xsi:type="dcterms:W3CDTF">2025-02-26T08:03:56Z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