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center"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pl-PL"/>
        </w:rPr>
        <w:t>REGULAMIN CENTRALNEGO RAJDU PIONKOWSKIEGO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jc w:val="center"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OKAZJI 90-LECIA ZORGANIZOWANEGO RUCHU TURYSTYCZNEGO W ZAGOŻDZONIE - PIONKI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tLeast" w:line="270" w:before="0" w:after="0"/>
        <w:ind w:left="3552" w:hanging="0"/>
        <w:rPr>
          <w:sz w:val="24"/>
          <w:sz w:val="24"/>
          <w:szCs w:val="24"/>
          <w:rFonts w:ascii="Times New Roman" w:hAnsi="Times New Roman" w:eastAsia="Calibri" w:cs="Times New Roman"/>
          <w:color w:val="000000"/>
          <w:lang w:val="pl-PL" w:eastAsia="pl-PL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val="pl-PL" w:eastAsia="pl-PL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ind w:left="3552" w:hanging="0"/>
        <w:rPr>
          <w:sz w:val="20"/>
          <w:sz w:val="20"/>
          <w:szCs w:val="20"/>
          <w:rFonts w:ascii="Times New Roman" w:hAnsi="Times New Roman" w:eastAsia="Calibri" w:cs="Times New Roman"/>
          <w:color w:val="000000"/>
          <w:lang w:val="pl-PL" w:eastAsia="pl-PL" w:bidi="ar-SA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pl-PL" w:eastAsia="pl-PL" w:bidi="ar-SA"/>
        </w:rPr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Organizatorem Rajdu Rowerowego jest Gmina Miasto Pionki przy współorganizacji: Polskiego Towarzystwa Turystyczno-Krajoznawczego Oddział Pionki, Nadleśnictwa Kozienice, Kozienickiego Parku Krajobrazowego, Pionkowskiego Towarzystwa Rowerowego, Centrum Aktywności Lokalnej, Miejskiego Ośrodka Kultury w Pionkach.</w:t>
      </w:r>
      <w:r/>
    </w:p>
    <w:p>
      <w:pPr>
        <w:pStyle w:val="Normal"/>
        <w:numPr>
          <w:ilvl w:val="0"/>
          <w:numId w:val="1"/>
        </w:numPr>
        <w:spacing w:lineRule="auto" w:line="240"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Celem rajdu jest </w:t>
      </w:r>
      <w:r>
        <w:rPr>
          <w:rFonts w:ascii="Times New Roman" w:hAnsi="Times New Roman"/>
          <w:color w:val="000000"/>
          <w:sz w:val="24"/>
          <w:szCs w:val="24"/>
        </w:rPr>
        <w:t xml:space="preserve">uczczenie 90 rocznicy zorganizowanej turystyki w Zagożdzonie i Pionkach, poznanie piękna naszego regionu, </w:t>
      </w: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popularyzacja turystyki oraz czynnego wypoczynku.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Rajd odbywa się 15 czerwca 2018 roku.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Integralną częścią niniejszego Regulaminu są: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Regulamin Rajdu Rowerowego – załącznik nr 1;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Regulamin Rajdu Pieszego – załącznik nr 2;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Regulamin Marszu Nordic Walking – załącznik nr 3;</w:t>
      </w:r>
      <w:r/>
    </w:p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Regulamin Biegów Przełajowych – załącznik nr 4.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Arial" w:ascii="Times New Roman" w:hAnsi="Times New Roman"/>
          <w:color w:val="000000"/>
          <w:sz w:val="24"/>
          <w:szCs w:val="24"/>
          <w:lang w:eastAsia="pl-PL"/>
        </w:rPr>
        <w:t xml:space="preserve">Warunkiem dopuszczenia uczestnika do marszu będzie złożenie podpisu na liście zgłoszeniowej, która jest równoznaczna z oświadczeniem o starcie na własną odpowiedzialność oraz wyrażenie zgody na przetwarzanie swoich danych osobowych i znajomością niniejszego Regulaminu. 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</w:pPr>
      <w:r>
        <w:rPr>
          <w:rFonts w:cs="Arial" w:ascii="Times New Roman" w:hAnsi="Times New Roman"/>
          <w:color w:val="000000"/>
          <w:sz w:val="24"/>
          <w:szCs w:val="24"/>
        </w:rPr>
        <w:t>Uczestnicy marszu biorą udział na własną odpowiedzialność i nie będą wnosić żadnych roszczeń w stosunku do organizatora w przypadku jakichkolwiek problemów zdrowotnych ujawnionych w czasie imprezy lub po niej.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</w:pPr>
      <w:r>
        <w:rPr>
          <w:rFonts w:cs="Arial" w:ascii="Times New Roman" w:hAnsi="Times New Roman"/>
          <w:color w:val="000000"/>
          <w:sz w:val="24"/>
          <w:szCs w:val="24"/>
        </w:rPr>
        <w:t>Organizator nie ponosi odpowie</w:t>
      </w:r>
      <w:bookmarkStart w:id="0" w:name="_GoBack"/>
      <w:bookmarkEnd w:id="0"/>
      <w:r>
        <w:rPr>
          <w:rFonts w:cs="Arial" w:ascii="Times New Roman" w:hAnsi="Times New Roman"/>
          <w:color w:val="000000"/>
          <w:sz w:val="24"/>
          <w:szCs w:val="24"/>
        </w:rPr>
        <w:t>dzialności za wypadki mające miejsce na trasie marszu, wynikające z winy uczestników, za rzeczy zagubione i pozostawione, szkody osobiste, majątkowe i rzeczowe, które wystąpiły przed, w trakcie i po zakończeniu imprezy.</w:t>
      </w:r>
      <w:r/>
    </w:p>
    <w:p>
      <w:pPr>
        <w:pStyle w:val="ListParagraph"/>
        <w:numPr>
          <w:ilvl w:val="0"/>
          <w:numId w:val="1"/>
        </w:numPr>
        <w:spacing w:lineRule="auto" w:line="240"/>
        <w:jc w:val="both"/>
      </w:pPr>
      <w:r>
        <w:rPr>
          <w:rFonts w:cs="Arial" w:ascii="Times New Roman" w:hAnsi="Times New Roman"/>
          <w:color w:val="000000"/>
          <w:sz w:val="24"/>
          <w:szCs w:val="24"/>
        </w:rPr>
        <w:t>Wszyscy uczestnicy startujący w imprezie zobowiązani są do zapoznania się z Regulaminem oraz do jego przestrzegania.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Arial" w:ascii="Times New Roman" w:hAnsi="Times New Roman"/>
          <w:color w:val="000000"/>
          <w:sz w:val="24"/>
          <w:szCs w:val="24"/>
          <w:lang w:eastAsia="pl-PL"/>
        </w:rPr>
        <w:t>Wszelkie informacje o marszu można uzyskać pod nr tel. 516 276 187 (Wydział Promocji, Kultury, Turystyki i Aktywności Lokalnej).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Podczas Rajdu zabrania się spożywania alkoholu i innych środków odurzających, zaśmiecania trasy rajdu oraz miejsc przyległych, niszczenia przyrody.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Zgłoszenia grup, osób na poszczególne trasy rajdowe należy zgłaszać na drukach zgodnie z załączonym do regulaminu wzorem, w nieprzekraczalnym  terminie do dnia 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>5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maja 2018 r. do Wydziału Promocji, Kultury, Turystyki i aktywności Lokalnej Urzędu Miasta pokój nr 207.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Wszyscy uczestnicy startujący w rajdzie wyrażają zgodę na publikację ich wizerunków </w:t>
        <w:br/>
        <w:t>w relacjach z przebiegu rajdu, zamieszczonych w mediach oraz w materiałach promocyjnych organizatora.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Zgłoszenie udziału w rajdzie jest równoznaczne z zapoznaniem się i akceptacją niniejszego Regulaminu.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Na starcie do wszystkich tras rajdowych każdy uczestnik otrzyma wodę mineralną oraz okolicznościową pamiątkę/gadżet.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Zakończenie wszystkich tras rajdowych odbędzie się na leśnej polanie Kociołki przy rezerwacie „Królewskie Źródła”, gdzie odbędą się dodatkowe atrakcje, konkursy i zawody z nagrodami. Na mecie Rajdu każdy uczestnik otrzyma gorący poczęstunek.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Uczestnicy rajdów nie ponoszą żadnych kosztów. Wszystkie koszty związane z organizacją Rajdu ponosi organizator.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 xml:space="preserve">W sprawach spornych decyzja Organizatorów jest decyzją ostateczną. 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240" w:before="0" w:after="0"/>
        <w:jc w:val="both"/>
      </w:pPr>
      <w:r>
        <w:rPr>
          <w:rFonts w:cs="Times New Roman" w:ascii="Times New Roman" w:hAnsi="Times New Roman"/>
          <w:color w:val="000000"/>
          <w:sz w:val="24"/>
          <w:szCs w:val="24"/>
          <w:lang w:eastAsia="pl-PL"/>
        </w:rPr>
        <w:t>Nieznajomość regulaminu nie zwalnia uczestnika od jego przestrzegania.</w:t>
      </w:r>
      <w:r/>
    </w:p>
    <w:sectPr>
      <w:type w:val="nextPage"/>
      <w:pgSz w:w="11906" w:h="16838"/>
      <w:pgMar w:left="1134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734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99"/>
    <w:qFormat/>
    <w:rsid w:val="003258fa"/>
    <w:rPr>
      <w:b/>
      <w:bCs/>
    </w:rPr>
  </w:style>
  <w:style w:type="character" w:styleId="Appleconvertedspace" w:customStyle="1">
    <w:name w:val="apple-converted-space"/>
    <w:basedOn w:val="DefaultParagraphFont"/>
    <w:uiPriority w:val="99"/>
    <w:rsid w:val="003258fa"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b/>
      <w:bCs/>
      <w:sz w:val="17"/>
      <w:szCs w:val="17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258fa"/>
    <w:pPr>
      <w:ind w:left="720" w:hanging="0"/>
    </w:pPr>
    <w:rPr/>
  </w:style>
  <w:style w:type="paragraph" w:styleId="NormalWeb">
    <w:name w:val="Normal (Web)"/>
    <w:basedOn w:val="Normal"/>
    <w:uiPriority w:val="99"/>
    <w:semiHidden/>
    <w:rsid w:val="003258f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Application>LibreOffice/4.3.0.4$Windows_x86 LibreOffice_project/62ad5818884a2fc2e5780dd45466868d41009ec0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2018-04-11T13:29:00Z</dcterms:created>
  <dc:creator>Tomek</dc:creator>
  <dc:language>pl-PL</dc:language>
  <cp:lastPrinted>2018-04-11T13:28:00Z</cp:lastPrinted>
  <dcterms:modified xsi:type="dcterms:W3CDTF">2018-05-10T15:25:43Z</dcterms:modified>
  <cp:revision>8</cp:revision>
  <dc:title>REGULAMIN RAJDU ROWEROWEGO</dc:title>
</cp:coreProperties>
</file>